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966" w:type="dxa"/>
        <w:tblInd w:w="-743" w:type="dxa"/>
        <w:tblLook w:val="04A0" w:firstRow="1" w:lastRow="0" w:firstColumn="1" w:lastColumn="0" w:noHBand="0" w:noVBand="1"/>
      </w:tblPr>
      <w:tblGrid>
        <w:gridCol w:w="3403"/>
        <w:gridCol w:w="3544"/>
        <w:gridCol w:w="1842"/>
        <w:gridCol w:w="2335"/>
      </w:tblGrid>
      <w:tr w:rsidR="0027358B" w:rsidRPr="00E446D5" w:rsidTr="00A5114B">
        <w:trPr>
          <w:trHeight w:val="1830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jc w:val="center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noProof/>
                <w:lang w:val="hu-HU" w:eastAsia="hu-HU"/>
              </w:rPr>
              <w:drawing>
                <wp:anchor distT="0" distB="0" distL="114300" distR="114300" simplePos="0" relativeHeight="251659264" behindDoc="0" locked="0" layoutInCell="1" allowOverlap="1" wp14:anchorId="784E1526" wp14:editId="668E5D58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54610</wp:posOffset>
                  </wp:positionV>
                  <wp:extent cx="914400" cy="904875"/>
                  <wp:effectExtent l="0" t="0" r="0" b="9525"/>
                  <wp:wrapNone/>
                  <wp:docPr id="71" name="Kép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358B" w:rsidRPr="00E446D5" w:rsidRDefault="0027358B" w:rsidP="00A5114B">
            <w:pPr>
              <w:jc w:val="center"/>
              <w:rPr>
                <w:rFonts w:ascii="Garamond" w:hAnsi="Garamond"/>
                <w:b/>
                <w:sz w:val="20"/>
                <w:lang w:val="hu-HU"/>
              </w:rPr>
            </w:pPr>
          </w:p>
          <w:p w:rsidR="0027358B" w:rsidRPr="00E446D5" w:rsidRDefault="0027358B" w:rsidP="00A5114B">
            <w:pPr>
              <w:jc w:val="center"/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b/>
                <w:sz w:val="52"/>
                <w:lang w:val="hu-HU"/>
              </w:rPr>
              <w:t>TANTÁRGYLEÍRÁS</w:t>
            </w:r>
          </w:p>
        </w:tc>
      </w:tr>
      <w:tr w:rsidR="0027358B" w:rsidRPr="00E446D5" w:rsidTr="00A5114B">
        <w:trPr>
          <w:trHeight w:val="420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jc w:val="center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TESTNEVELÉSI EGYETEM</w:t>
            </w:r>
          </w:p>
        </w:tc>
      </w:tr>
      <w:tr w:rsidR="0027358B" w:rsidRPr="00E446D5" w:rsidTr="00A5114B">
        <w:trPr>
          <w:trHeight w:val="375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TANTÁRGY ALAPADATAI</w:t>
            </w:r>
          </w:p>
        </w:tc>
      </w:tr>
      <w:tr w:rsidR="0027358B" w:rsidRPr="00E446D5" w:rsidTr="00D875AD">
        <w:trPr>
          <w:trHeight w:val="499"/>
        </w:trPr>
        <w:tc>
          <w:tcPr>
            <w:tcW w:w="3403" w:type="dxa"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megnevezése:</w:t>
            </w:r>
          </w:p>
        </w:tc>
        <w:tc>
          <w:tcPr>
            <w:tcW w:w="3544" w:type="dxa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Contemporary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Society I.</w:t>
            </w:r>
          </w:p>
        </w:tc>
        <w:tc>
          <w:tcPr>
            <w:tcW w:w="1842" w:type="dxa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Kódja:</w:t>
            </w:r>
          </w:p>
        </w:tc>
        <w:tc>
          <w:tcPr>
            <w:tcW w:w="2171" w:type="dxa"/>
            <w:noWrap/>
            <w:vAlign w:val="center"/>
          </w:tcPr>
          <w:p w:rsidR="00D875AD" w:rsidRDefault="00D875AD" w:rsidP="00D875AD">
            <w:pPr>
              <w:jc w:val="center"/>
              <w:rPr>
                <w:rFonts w:ascii="Garamond" w:hAnsi="Garamond"/>
                <w:sz w:val="16"/>
                <w:szCs w:val="16"/>
                <w:lang w:val="hu-HU"/>
              </w:rPr>
            </w:pPr>
          </w:p>
          <w:p w:rsidR="0027358B" w:rsidRPr="00D875AD" w:rsidRDefault="00D875AD" w:rsidP="00D875AD">
            <w:pPr>
              <w:jc w:val="center"/>
              <w:rPr>
                <w:rFonts w:ascii="Garamond" w:hAnsi="Garamond"/>
                <w:sz w:val="16"/>
                <w:szCs w:val="16"/>
                <w:lang w:val="hu-HU"/>
              </w:rPr>
            </w:pPr>
            <w:r>
              <w:rPr>
                <w:rFonts w:ascii="Garamond" w:hAnsi="Garamond"/>
                <w:sz w:val="16"/>
                <w:szCs w:val="16"/>
                <w:lang w:val="hu-HU"/>
              </w:rPr>
              <w:t>DISPORTINCONTSOC_I_2021</w:t>
            </w:r>
          </w:p>
        </w:tc>
      </w:tr>
      <w:tr w:rsidR="0027358B" w:rsidRPr="00E446D5" w:rsidTr="00A5114B">
        <w:trPr>
          <w:trHeight w:val="499"/>
        </w:trPr>
        <w:tc>
          <w:tcPr>
            <w:tcW w:w="3403" w:type="dxa"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kreditértéke:</w:t>
            </w:r>
          </w:p>
        </w:tc>
        <w:tc>
          <w:tcPr>
            <w:tcW w:w="3544" w:type="dxa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 </w:t>
            </w:r>
            <w:sdt>
              <w:sdtPr>
                <w:rPr>
                  <w:rFonts w:ascii="Garamond" w:hAnsi="Garamond"/>
                  <w:lang w:val="hu-HU"/>
                </w:rPr>
                <w:id w:val="-1506662079"/>
                <w:placeholder>
                  <w:docPart w:val="6DD84A2981404791A01FFFE422AE3EC1"/>
                </w:placeholder>
              </w:sdtPr>
              <w:sdtEndPr/>
              <w:sdtContent>
                <w:sdt>
                  <w:sdtPr>
                    <w:rPr>
                      <w:rFonts w:ascii="Garamond" w:hAnsi="Garamond"/>
                      <w:lang w:val="hu-HU"/>
                    </w:rPr>
                    <w:id w:val="-533109987"/>
                    <w:placeholder>
                      <w:docPart w:val="8C0D461AAC24442BBF892D623222717C"/>
                    </w:placeholder>
                    <w:dropDownList>
                      <w:listItem w:value="Válasszon az alábbi kreditértékek közül."/>
                      <w:listItem w:displayText="1 kredit" w:value="1 kredit"/>
                      <w:listItem w:displayText="2 kredit" w:value="2 kredit"/>
                      <w:listItem w:displayText="3 kredit" w:value="3 kredit"/>
                      <w:listItem w:displayText="4 kredit" w:value="4 kredit"/>
                      <w:listItem w:displayText="5 kredit" w:value="5 kredit"/>
                      <w:listItem w:displayText="6 kredit" w:value="6 kredit"/>
                    </w:dropDownList>
                  </w:sdtPr>
                  <w:sdtEndPr/>
                  <w:sdtContent>
                    <w:r w:rsidRPr="00E446D5">
                      <w:rPr>
                        <w:rFonts w:ascii="Garamond" w:hAnsi="Garamond"/>
                        <w:lang w:val="hu-HU"/>
                      </w:rPr>
                      <w:t>2 kredit</w:t>
                    </w:r>
                  </w:sdtContent>
                </w:sdt>
              </w:sdtContent>
            </w:sdt>
          </w:p>
        </w:tc>
        <w:tc>
          <w:tcPr>
            <w:tcW w:w="1842" w:type="dxa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highlight w:val="cyan"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Készítés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dátuma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>:</w:t>
            </w:r>
          </w:p>
        </w:tc>
        <w:tc>
          <w:tcPr>
            <w:tcW w:w="2171" w:type="dxa"/>
            <w:noWrap/>
            <w:vAlign w:val="center"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2021.</w:t>
            </w:r>
          </w:p>
        </w:tc>
      </w:tr>
      <w:tr w:rsidR="0027358B" w:rsidRPr="0027358B" w:rsidTr="0027358B">
        <w:trPr>
          <w:trHeight w:val="499"/>
        </w:trPr>
        <w:tc>
          <w:tcPr>
            <w:tcW w:w="3403" w:type="dxa"/>
            <w:shd w:val="clear" w:color="auto" w:fill="auto"/>
            <w:vAlign w:val="center"/>
          </w:tcPr>
          <w:p w:rsidR="0027358B" w:rsidRPr="0027358B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27358B">
              <w:rPr>
                <w:rFonts w:ascii="Garamond" w:hAnsi="Garamond"/>
                <w:b/>
                <w:bCs/>
                <w:lang w:val="hu-HU"/>
              </w:rPr>
              <w:t>Tantárgy óraszáma: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27358B" w:rsidRPr="0027358B" w:rsidRDefault="0027358B" w:rsidP="00A5114B">
            <w:pPr>
              <w:rPr>
                <w:rFonts w:ascii="Garamond" w:hAnsi="Garamond"/>
                <w:lang w:val="hu-HU"/>
              </w:rPr>
            </w:pPr>
            <w:r w:rsidRPr="0027358B">
              <w:rPr>
                <w:rFonts w:ascii="Garamond" w:hAnsi="Garamond"/>
                <w:lang w:val="hu-HU"/>
              </w:rPr>
              <w:t>24 óra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7358B" w:rsidRPr="0027358B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27358B">
              <w:rPr>
                <w:rFonts w:ascii="Garamond" w:hAnsi="Garamond"/>
                <w:b/>
                <w:bCs/>
                <w:lang w:val="hu-HU"/>
              </w:rPr>
              <w:t>Típusa:</w:t>
            </w:r>
          </w:p>
        </w:tc>
        <w:tc>
          <w:tcPr>
            <w:tcW w:w="2171" w:type="dxa"/>
            <w:shd w:val="clear" w:color="auto" w:fill="auto"/>
            <w:noWrap/>
            <w:vAlign w:val="center"/>
          </w:tcPr>
          <w:p w:rsidR="0027358B" w:rsidRPr="0027358B" w:rsidRDefault="0027358B" w:rsidP="00A5114B">
            <w:pPr>
              <w:rPr>
                <w:rFonts w:ascii="Garamond" w:hAnsi="Garamond"/>
                <w:lang w:val="hu-HU"/>
              </w:rPr>
            </w:pPr>
            <w:r w:rsidRPr="0027358B">
              <w:rPr>
                <w:rFonts w:ascii="Garamond" w:hAnsi="Garamond"/>
                <w:lang w:val="hu-HU"/>
              </w:rPr>
              <w:t>kötelező</w:t>
            </w:r>
          </w:p>
        </w:tc>
      </w:tr>
      <w:tr w:rsidR="0027358B" w:rsidRPr="0027358B" w:rsidTr="0027358B">
        <w:trPr>
          <w:trHeight w:val="499"/>
        </w:trPr>
        <w:tc>
          <w:tcPr>
            <w:tcW w:w="3403" w:type="dxa"/>
            <w:shd w:val="clear" w:color="auto" w:fill="auto"/>
            <w:vAlign w:val="center"/>
          </w:tcPr>
          <w:p w:rsidR="0027358B" w:rsidRPr="0027358B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27358B">
              <w:rPr>
                <w:rFonts w:ascii="Garamond" w:hAnsi="Garamond"/>
                <w:b/>
                <w:bCs/>
                <w:lang w:val="hu-HU"/>
              </w:rPr>
              <w:t>Meghirdetés félévei:</w:t>
            </w:r>
          </w:p>
        </w:tc>
        <w:sdt>
          <w:sdtPr>
            <w:rPr>
              <w:rFonts w:ascii="Garamond" w:hAnsi="Garamond"/>
              <w:lang w:val="hu-HU"/>
            </w:rPr>
            <w:alias w:val="félévek"/>
            <w:tag w:val="félévek"/>
            <w:id w:val="-2034795215"/>
            <w:placeholder>
              <w:docPart w:val="9963993F270443EB8615573F522F7C64"/>
            </w:placeholder>
            <w:comboBox>
              <w:listItem w:value="Jelöljön ki egy elemet."/>
              <w:listItem w:displayText="2021/22/I." w:value="2021/22/I."/>
              <w:listItem w:displayText="2021/22/II." w:value="2021/22/II."/>
              <w:listItem w:displayText="2022/23/I." w:value="2022/23/I."/>
              <w:listItem w:displayText="2022/23/II." w:value="2022/23/II."/>
            </w:comboBox>
          </w:sdtPr>
          <w:sdtEndPr/>
          <w:sdtContent>
            <w:tc>
              <w:tcPr>
                <w:tcW w:w="7563" w:type="dxa"/>
                <w:gridSpan w:val="3"/>
                <w:shd w:val="clear" w:color="auto" w:fill="auto"/>
                <w:noWrap/>
                <w:vAlign w:val="center"/>
              </w:tcPr>
              <w:p w:rsidR="0027358B" w:rsidRPr="0027358B" w:rsidRDefault="0027358B" w:rsidP="00A5114B">
                <w:pPr>
                  <w:rPr>
                    <w:rFonts w:ascii="Garamond" w:hAnsi="Garamond"/>
                    <w:lang w:val="hu-HU"/>
                  </w:rPr>
                </w:pPr>
                <w:r w:rsidRPr="0027358B">
                  <w:rPr>
                    <w:rFonts w:ascii="Garamond" w:hAnsi="Garamond"/>
                    <w:lang w:val="hu-HU"/>
                  </w:rPr>
                  <w:t>2021/22/I.</w:t>
                </w:r>
              </w:p>
            </w:tc>
          </w:sdtContent>
        </w:sdt>
      </w:tr>
      <w:tr w:rsidR="0027358B" w:rsidRPr="00E446D5" w:rsidTr="0027358B">
        <w:trPr>
          <w:trHeight w:val="499"/>
        </w:trPr>
        <w:tc>
          <w:tcPr>
            <w:tcW w:w="3403" w:type="dxa"/>
            <w:shd w:val="clear" w:color="auto" w:fill="auto"/>
            <w:vAlign w:val="center"/>
          </w:tcPr>
          <w:p w:rsidR="0027358B" w:rsidRPr="0027358B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27358B">
              <w:rPr>
                <w:rFonts w:ascii="Garamond" w:hAnsi="Garamond"/>
                <w:b/>
                <w:bCs/>
                <w:lang w:val="hu-HU"/>
              </w:rPr>
              <w:t>Első óra időpontja (2021. őszi meghirdetés esetén), illetve megjegyzés</w:t>
            </w:r>
          </w:p>
        </w:tc>
        <w:tc>
          <w:tcPr>
            <w:tcW w:w="7563" w:type="dxa"/>
            <w:gridSpan w:val="3"/>
            <w:shd w:val="clear" w:color="auto" w:fill="auto"/>
            <w:noWrap/>
            <w:vAlign w:val="center"/>
          </w:tcPr>
          <w:p w:rsidR="0027358B" w:rsidRDefault="0027358B" w:rsidP="00A5114B">
            <w:pPr>
              <w:rPr>
                <w:rFonts w:ascii="Garamond" w:hAnsi="Garamond"/>
                <w:lang w:val="hu-HU"/>
              </w:rPr>
            </w:pPr>
            <w:r w:rsidRPr="0027358B">
              <w:rPr>
                <w:rFonts w:ascii="Garamond" w:hAnsi="Garamond"/>
                <w:lang w:val="hu-HU"/>
              </w:rPr>
              <w:t>2021. szeptember 21.</w:t>
            </w:r>
          </w:p>
        </w:tc>
      </w:tr>
      <w:tr w:rsidR="0027358B" w:rsidRPr="00E446D5" w:rsidTr="00A5114B">
        <w:trPr>
          <w:trHeight w:val="499"/>
        </w:trPr>
        <w:tc>
          <w:tcPr>
            <w:tcW w:w="3403" w:type="dxa"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Tantárgyfelelős szervezeti egység: 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Doktori Iskola TEDI</w:t>
            </w:r>
          </w:p>
        </w:tc>
      </w:tr>
      <w:tr w:rsidR="0027358B" w:rsidRPr="00E446D5" w:rsidTr="00A5114B">
        <w:trPr>
          <w:trHeight w:val="499"/>
        </w:trPr>
        <w:tc>
          <w:tcPr>
            <w:tcW w:w="3403" w:type="dxa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tárgy oktatás nyelve: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:rsidR="0027358B" w:rsidRPr="00E446D5" w:rsidRDefault="00D875AD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1325971987"/>
                <w:placeholder>
                  <w:docPart w:val="0B1A6B98CC1C4C059FEA35401D76F3C9"/>
                </w:placeholder>
                <w:dropDownList>
                  <w:listItem w:value="Válasszon ki egy nyelvet."/>
                  <w:listItem w:displayText="Magyar" w:value="Magyar"/>
                  <w:listItem w:displayText="Angol" w:value="Angol"/>
                  <w:listItem w:displayText="Német" w:value="Német"/>
                  <w:listItem w:displayText="Francia" w:value="Francia"/>
                </w:dropDownList>
              </w:sdtPr>
              <w:sdtEndPr/>
              <w:sdtContent>
                <w:r w:rsidR="0027358B" w:rsidRPr="00E446D5">
                  <w:rPr>
                    <w:rFonts w:ascii="Garamond" w:hAnsi="Garamond"/>
                    <w:lang w:val="hu-HU"/>
                  </w:rPr>
                  <w:t>Angol</w:t>
                </w:r>
              </w:sdtContent>
            </w:sdt>
          </w:p>
        </w:tc>
      </w:tr>
      <w:tr w:rsidR="0027358B" w:rsidRPr="00E446D5" w:rsidTr="00A5114B">
        <w:trPr>
          <w:trHeight w:val="499"/>
        </w:trPr>
        <w:tc>
          <w:tcPr>
            <w:tcW w:w="3403" w:type="dxa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Tantárgyfelelős neve: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Földesiné Dr. Szabó Gyöngyi és Dr. Dóczi Tamás</w:t>
            </w:r>
          </w:p>
        </w:tc>
      </w:tr>
      <w:tr w:rsidR="0027358B" w:rsidRPr="00E446D5" w:rsidTr="00A5114B">
        <w:trPr>
          <w:trHeight w:val="499"/>
        </w:trPr>
        <w:tc>
          <w:tcPr>
            <w:tcW w:w="3403" w:type="dxa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Oktató neve: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Földesiné Dr. Szabó Gyöngyi és Dr. Dóczi Tamás</w:t>
            </w:r>
          </w:p>
        </w:tc>
      </w:tr>
      <w:tr w:rsidR="0027358B" w:rsidRPr="00E446D5" w:rsidTr="00A5114B">
        <w:trPr>
          <w:trHeight w:val="499"/>
        </w:trPr>
        <w:tc>
          <w:tcPr>
            <w:tcW w:w="3403" w:type="dxa"/>
            <w:noWrap/>
            <w:vAlign w:val="center"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Előtanulmányi feltételek:</w:t>
            </w:r>
          </w:p>
        </w:tc>
        <w:tc>
          <w:tcPr>
            <w:tcW w:w="7557" w:type="dxa"/>
            <w:gridSpan w:val="3"/>
            <w:noWrap/>
            <w:vAlign w:val="center"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-</w:t>
            </w:r>
          </w:p>
        </w:tc>
      </w:tr>
      <w:tr w:rsidR="0027358B" w:rsidRPr="00E446D5" w:rsidTr="00A5114B">
        <w:trPr>
          <w:trHeight w:val="499"/>
        </w:trPr>
        <w:tc>
          <w:tcPr>
            <w:tcW w:w="3403" w:type="dxa"/>
            <w:vMerge w:val="restart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Tantárgy jellege:</w:t>
            </w:r>
          </w:p>
        </w:tc>
        <w:tc>
          <w:tcPr>
            <w:tcW w:w="3544" w:type="dxa"/>
            <w:vMerge w:val="restart"/>
            <w:noWrap/>
            <w:vAlign w:val="center"/>
            <w:hideMark/>
          </w:tcPr>
          <w:p w:rsidR="0027358B" w:rsidRPr="00E446D5" w:rsidRDefault="00D875AD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-421416841"/>
                <w:placeholder>
                  <w:docPart w:val="A04FB0DD6D374778819A75A68B2D4181"/>
                </w:placeholder>
                <w:dropDownList>
                  <w:listItem w:value="Válassza ki a tantárgy jellegét."/>
                  <w:listItem w:displayText="Elmélet" w:value="Elmélet"/>
                  <w:listItem w:displayText="Gyakorlat" w:value="Gyakorlat"/>
                  <w:listItem w:displayText="Elmélet + gyakorlat" w:value="Elmélet + gyakorlat"/>
                </w:dropDownList>
              </w:sdtPr>
              <w:sdtEndPr/>
              <w:sdtContent>
                <w:r w:rsidR="0027358B" w:rsidRPr="00E446D5">
                  <w:rPr>
                    <w:rFonts w:ascii="Garamond" w:hAnsi="Garamond"/>
                    <w:lang w:val="hu-HU"/>
                  </w:rPr>
                  <w:t>Elmélet</w:t>
                </w:r>
              </w:sdtContent>
            </w:sdt>
          </w:p>
        </w:tc>
        <w:tc>
          <w:tcPr>
            <w:tcW w:w="1842" w:type="dxa"/>
            <w:vMerge w:val="restart"/>
            <w:vAlign w:val="center"/>
          </w:tcPr>
          <w:p w:rsidR="0027358B" w:rsidRPr="00E446D5" w:rsidRDefault="0027358B" w:rsidP="00A5114B">
            <w:pPr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b/>
                <w:lang w:val="hu-HU"/>
              </w:rPr>
              <w:t xml:space="preserve">MKKR szint: </w:t>
            </w:r>
          </w:p>
        </w:tc>
        <w:tc>
          <w:tcPr>
            <w:tcW w:w="2171" w:type="dxa"/>
            <w:vMerge w:val="restart"/>
            <w:vAlign w:val="center"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8-as szint</w:t>
            </w:r>
          </w:p>
        </w:tc>
      </w:tr>
      <w:tr w:rsidR="0027358B" w:rsidRPr="00E446D5" w:rsidTr="00A5114B">
        <w:trPr>
          <w:trHeight w:val="509"/>
        </w:trPr>
        <w:tc>
          <w:tcPr>
            <w:tcW w:w="3403" w:type="dxa"/>
            <w:vMerge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  <w:tc>
          <w:tcPr>
            <w:tcW w:w="3544" w:type="dxa"/>
            <w:vMerge/>
            <w:hideMark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1842" w:type="dxa"/>
            <w:vMerge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</w:p>
        </w:tc>
        <w:tc>
          <w:tcPr>
            <w:tcW w:w="2171" w:type="dxa"/>
            <w:vMerge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27358B" w:rsidRPr="00E446D5" w:rsidTr="00A5114B">
        <w:trPr>
          <w:trHeight w:val="600"/>
        </w:trPr>
        <w:tc>
          <w:tcPr>
            <w:tcW w:w="3403" w:type="dxa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Vizsgatípus </w:t>
            </w:r>
            <w:r w:rsidRPr="00E446D5">
              <w:rPr>
                <w:rFonts w:ascii="Garamond" w:hAnsi="Garamond"/>
                <w:b/>
                <w:lang w:val="hu-HU"/>
              </w:rPr>
              <w:t>(félévi lezárás):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:rsidR="0027358B" w:rsidRPr="00E446D5" w:rsidRDefault="00D875AD" w:rsidP="00A5114B">
            <w:pPr>
              <w:rPr>
                <w:rFonts w:ascii="Garamond" w:hAnsi="Garamond"/>
                <w:lang w:val="hu-HU"/>
              </w:rPr>
            </w:pPr>
            <w:sdt>
              <w:sdtPr>
                <w:rPr>
                  <w:rFonts w:ascii="Garamond" w:hAnsi="Garamond"/>
                  <w:lang w:val="hu-HU"/>
                </w:rPr>
                <w:id w:val="858235634"/>
                <w:placeholder>
                  <w:docPart w:val="FA59192B58CA4C5FADFF7834685E4122"/>
                </w:placeholder>
                <w:dropDownList>
                  <w:listItem w:value="Válasszon az alábbi vizsgatípusok közül."/>
                  <w:listItem w:displayText="Írásbeli" w:value="Írásbeli"/>
                  <w:listItem w:displayText="Írásbeli és Szóbeli" w:value="Írásbeli és Szóbeli"/>
                  <w:listItem w:displayText="Szóbeli" w:value="Szóbeli"/>
                </w:dropDownList>
              </w:sdtPr>
              <w:sdtEndPr/>
              <w:sdtContent>
                <w:r w:rsidR="0027358B" w:rsidRPr="00E446D5">
                  <w:rPr>
                    <w:rFonts w:ascii="Garamond" w:hAnsi="Garamond"/>
                    <w:lang w:val="hu-HU"/>
                  </w:rPr>
                  <w:t>Szóbeli</w:t>
                </w:r>
              </w:sdtContent>
            </w:sdt>
          </w:p>
        </w:tc>
      </w:tr>
      <w:tr w:rsidR="0027358B" w:rsidRPr="00E446D5" w:rsidTr="0027358B">
        <w:trPr>
          <w:trHeight w:val="571"/>
        </w:trPr>
        <w:tc>
          <w:tcPr>
            <w:tcW w:w="3403" w:type="dxa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tantárgy célja:</w:t>
            </w:r>
          </w:p>
        </w:tc>
        <w:tc>
          <w:tcPr>
            <w:tcW w:w="7557" w:type="dxa"/>
            <w:gridSpan w:val="3"/>
            <w:noWrap/>
            <w:vAlign w:val="bottom"/>
            <w:hideMark/>
          </w:tcPr>
          <w:p w:rsidR="0027358B" w:rsidRPr="00E446D5" w:rsidRDefault="0027358B" w:rsidP="0027358B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expand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students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’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knowledge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about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contemporary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phenomena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processes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behavior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field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beyond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  <w:p w:rsidR="0027358B" w:rsidRPr="00E446D5" w:rsidRDefault="0027358B" w:rsidP="0027358B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enhance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students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’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capability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understanding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critically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analysing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tendencies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that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define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contemporary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global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sport.</w:t>
            </w:r>
          </w:p>
          <w:p w:rsidR="0027358B" w:rsidRPr="0027358B" w:rsidRDefault="0027358B" w:rsidP="00D875AD">
            <w:pPr>
              <w:pStyle w:val="Listaszerbekezds"/>
              <w:numPr>
                <w:ilvl w:val="0"/>
                <w:numId w:val="2"/>
              </w:num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D875AD">
              <w:rPr>
                <w:rFonts w:ascii="Garamond" w:hAnsi="Garamond"/>
                <w:lang w:val="hu-HU"/>
              </w:rPr>
              <w:t>To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develop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students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’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skills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to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creatively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apply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their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newfound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knowledge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in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their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research</w:t>
            </w:r>
            <w:proofErr w:type="spellEnd"/>
            <w:r w:rsidRPr="00D875AD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D875AD">
              <w:rPr>
                <w:rFonts w:ascii="Garamond" w:hAnsi="Garamond"/>
                <w:lang w:val="hu-HU"/>
              </w:rPr>
              <w:t>work</w:t>
            </w:r>
            <w:proofErr w:type="spellEnd"/>
            <w:r w:rsidRPr="00D875AD">
              <w:rPr>
                <w:rFonts w:ascii="Garamond" w:hAnsi="Garamond"/>
                <w:lang w:val="hu-HU"/>
              </w:rPr>
              <w:t>.</w:t>
            </w:r>
            <w:bookmarkStart w:id="0" w:name="_GoBack"/>
            <w:bookmarkEnd w:id="0"/>
          </w:p>
        </w:tc>
      </w:tr>
      <w:tr w:rsidR="0027358B" w:rsidRPr="00E446D5" w:rsidTr="00A5114B">
        <w:trPr>
          <w:trHeight w:val="499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 TANANYAG TARTALMI ELEMEI: elmélet + gyakorlat (ha van)</w:t>
            </w:r>
          </w:p>
        </w:tc>
      </w:tr>
      <w:tr w:rsidR="0027358B" w:rsidRPr="00E446D5" w:rsidTr="00A5114B">
        <w:trPr>
          <w:trHeight w:val="1281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phenomenon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–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sociological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approaches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sport.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subsystem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change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–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evolution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modern sport.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globalization</w:t>
            </w:r>
            <w:proofErr w:type="spellEnd"/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The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role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state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civil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sector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business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sector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functioning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subsystem</w:t>
            </w:r>
            <w:proofErr w:type="spellEnd"/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models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five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continents</w:t>
            </w:r>
            <w:proofErr w:type="spellEnd"/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lastRenderedPageBreak/>
              <w:t xml:space="preserve">Sport,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politics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policy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European Union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The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impact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Eastern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European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political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economic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transitions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economy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The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impact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global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economic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crisis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 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media</w:t>
            </w:r>
            <w:proofErr w:type="spellEnd"/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Values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principle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practice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socialization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;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setting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socialization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way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life,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lifestyle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quality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life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law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sport and human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rights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sports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law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Sport,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sustainable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development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environmental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protection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education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education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 </w:t>
            </w:r>
          </w:p>
        </w:tc>
      </w:tr>
      <w:tr w:rsidR="0027358B" w:rsidRPr="00E446D5" w:rsidTr="00A5114B">
        <w:trPr>
          <w:trHeight w:val="499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lastRenderedPageBreak/>
              <w:t>FÉLÉVKÖZI KÖVETELMÉNYEK</w:t>
            </w:r>
          </w:p>
        </w:tc>
      </w:tr>
      <w:tr w:rsidR="0027358B" w:rsidRPr="00E446D5" w:rsidTr="00A5114B">
        <w:trPr>
          <w:trHeight w:val="1307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Written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test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key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terms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used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related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new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topics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semester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Oral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presentation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one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topics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</w:tc>
      </w:tr>
      <w:tr w:rsidR="0027358B" w:rsidRPr="00E446D5" w:rsidTr="00A5114B">
        <w:trPr>
          <w:trHeight w:val="499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A FÉLÉVZÁRÁS MÓDJA,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A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 TANTÁRGYI JEGY KIALAKÍTÁSÁNAK SZEMPONTJAI</w:t>
            </w:r>
          </w:p>
        </w:tc>
      </w:tr>
      <w:tr w:rsidR="0027358B" w:rsidRPr="00E446D5" w:rsidTr="00A5114B">
        <w:trPr>
          <w:trHeight w:val="1605"/>
        </w:trPr>
        <w:tc>
          <w:tcPr>
            <w:tcW w:w="3403" w:type="dxa"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Félévi követelmények </w:t>
            </w:r>
            <w:r w:rsidRPr="00E446D5">
              <w:rPr>
                <w:rFonts w:ascii="Garamond" w:hAnsi="Garamond"/>
                <w:lang w:val="hu-HU"/>
              </w:rPr>
              <w:t>(óralátogatás mértéke, ellenőrző dolgozatok és egyéb követelmények teljesítése)</w:t>
            </w:r>
          </w:p>
        </w:tc>
        <w:tc>
          <w:tcPr>
            <w:tcW w:w="7557" w:type="dxa"/>
            <w:gridSpan w:val="3"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Visiting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majority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classes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Active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participation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classes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Oral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presentation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</w:t>
            </w:r>
          </w:p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Test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writing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with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least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80 % out of 100%.</w:t>
            </w:r>
          </w:p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Oral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exam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three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selected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papers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topics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covered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during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course</w:t>
            </w:r>
            <w:proofErr w:type="spellEnd"/>
          </w:p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27358B" w:rsidRPr="00E446D5" w:rsidTr="00A5114B">
        <w:trPr>
          <w:trHeight w:val="1402"/>
        </w:trPr>
        <w:tc>
          <w:tcPr>
            <w:tcW w:w="3403" w:type="dxa"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 xml:space="preserve">A félévi követelmények teljesítési hiányának </w:t>
            </w:r>
            <w:proofErr w:type="gramStart"/>
            <w:r w:rsidRPr="00E446D5">
              <w:rPr>
                <w:rFonts w:ascii="Garamond" w:hAnsi="Garamond"/>
                <w:b/>
                <w:bCs/>
                <w:lang w:val="hu-HU"/>
              </w:rPr>
              <w:t>következménye(</w:t>
            </w:r>
            <w:proofErr w:type="gramEnd"/>
            <w:r w:rsidRPr="00E446D5">
              <w:rPr>
                <w:rFonts w:ascii="Garamond" w:hAnsi="Garamond"/>
                <w:b/>
                <w:bCs/>
                <w:lang w:val="hu-HU"/>
              </w:rPr>
              <w:t>i)</w:t>
            </w:r>
          </w:p>
        </w:tc>
        <w:tc>
          <w:tcPr>
            <w:tcW w:w="7557" w:type="dxa"/>
            <w:gridSpan w:val="3"/>
            <w:noWrap/>
            <w:vAlign w:val="center"/>
            <w:hideMark/>
          </w:tcPr>
          <w:p w:rsidR="0027358B" w:rsidRPr="00E446D5" w:rsidRDefault="0027358B" w:rsidP="00A5114B">
            <w:pPr>
              <w:rPr>
                <w:rFonts w:ascii="Garamond" w:hAnsi="Garamond"/>
                <w:lang w:val="hu-HU"/>
              </w:rPr>
            </w:pPr>
          </w:p>
        </w:tc>
      </w:tr>
      <w:tr w:rsidR="0027358B" w:rsidRPr="00E446D5" w:rsidTr="00A5114B">
        <w:trPr>
          <w:trHeight w:val="499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KÖTELEZŐ IRODALOM</w:t>
            </w:r>
          </w:p>
        </w:tc>
      </w:tr>
      <w:tr w:rsidR="0027358B" w:rsidRPr="00E446D5" w:rsidTr="00A5114B">
        <w:trPr>
          <w:trHeight w:val="1241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pStyle w:val="Listaszerbekezds"/>
              <w:numPr>
                <w:ilvl w:val="0"/>
                <w:numId w:val="4"/>
              </w:numPr>
              <w:contextualSpacing/>
              <w:rPr>
                <w:rFonts w:ascii="Garamond" w:hAnsi="Garamond" w:cstheme="minorHAnsi"/>
                <w:lang w:val="hu-HU"/>
              </w:rPr>
            </w:pP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Coakley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, J. (2015) </w:t>
            </w:r>
            <w:r w:rsidRPr="00E446D5">
              <w:rPr>
                <w:rFonts w:ascii="Garamond" w:hAnsi="Garamond" w:cstheme="minorHAnsi"/>
                <w:i/>
                <w:lang w:val="hu-HU"/>
              </w:rPr>
              <w:t xml:space="preserve">Sport </w:t>
            </w:r>
            <w:proofErr w:type="spellStart"/>
            <w:r w:rsidRPr="00E446D5">
              <w:rPr>
                <w:rFonts w:ascii="Garamond" w:hAnsi="Garamond" w:cstheme="minorHAnsi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 w:cstheme="minorHAnsi"/>
                <w:i/>
                <w:lang w:val="hu-HU"/>
              </w:rPr>
              <w:t xml:space="preserve"> Society: </w:t>
            </w:r>
            <w:proofErr w:type="spellStart"/>
            <w:r w:rsidRPr="00E446D5">
              <w:rPr>
                <w:rFonts w:ascii="Garamond" w:hAnsi="Garamond" w:cstheme="minorHAnsi"/>
                <w:i/>
                <w:lang w:val="hu-HU"/>
              </w:rPr>
              <w:t>Issues</w:t>
            </w:r>
            <w:proofErr w:type="spellEnd"/>
            <w:r w:rsidRPr="00E446D5">
              <w:rPr>
                <w:rFonts w:ascii="Garamond" w:hAnsi="Garamond" w:cstheme="minorHAnsi"/>
                <w:i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 w:cstheme="minorHAnsi"/>
                <w:i/>
                <w:lang w:val="hu-HU"/>
              </w:rPr>
              <w:t>Controversies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 w:cstheme="minorHAnsi"/>
                <w:lang w:val="hu-HU"/>
              </w:rPr>
              <w:t>McGraw-Hill</w:t>
            </w:r>
            <w:proofErr w:type="spellEnd"/>
            <w:r w:rsidRPr="00E446D5">
              <w:rPr>
                <w:rFonts w:ascii="Garamond" w:hAnsi="Garamond" w:cstheme="minorHAnsi"/>
                <w:lang w:val="hu-HU"/>
              </w:rPr>
              <w:t>, New York.</w:t>
            </w:r>
          </w:p>
          <w:p w:rsidR="0027358B" w:rsidRPr="00E446D5" w:rsidRDefault="0027358B" w:rsidP="00A5114B">
            <w:pPr>
              <w:ind w:left="708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 </w:t>
            </w:r>
          </w:p>
          <w:p w:rsidR="0027358B" w:rsidRPr="00E446D5" w:rsidRDefault="0027358B" w:rsidP="00A5114B">
            <w:pPr>
              <w:ind w:left="708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Relevant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articles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from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following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international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journals</w:t>
            </w:r>
            <w:proofErr w:type="spellEnd"/>
            <w:r w:rsidRPr="00E446D5">
              <w:rPr>
                <w:rFonts w:ascii="Garamond" w:hAnsi="Garamond"/>
                <w:lang w:val="hu-HU"/>
              </w:rPr>
              <w:t>:</w:t>
            </w:r>
          </w:p>
          <w:p w:rsidR="0027358B" w:rsidRPr="00E446D5" w:rsidRDefault="0027358B" w:rsidP="0027358B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</w:t>
            </w:r>
          </w:p>
          <w:p w:rsidR="0027358B" w:rsidRPr="00E446D5" w:rsidRDefault="0027358B" w:rsidP="0027358B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 Journal</w:t>
            </w:r>
          </w:p>
          <w:p w:rsidR="0027358B" w:rsidRPr="00E446D5" w:rsidRDefault="0027358B" w:rsidP="0027358B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European Journal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Sport</w:t>
            </w:r>
          </w:p>
          <w:p w:rsidR="0027358B" w:rsidRPr="00E446D5" w:rsidRDefault="0027358B" w:rsidP="0027358B">
            <w:pPr>
              <w:pStyle w:val="Listaszerbekezds"/>
              <w:numPr>
                <w:ilvl w:val="0"/>
                <w:numId w:val="5"/>
              </w:numPr>
              <w:contextualSpacing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Physical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Sport.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Research</w:t>
            </w:r>
          </w:p>
          <w:p w:rsidR="0027358B" w:rsidRPr="00E446D5" w:rsidRDefault="0027358B" w:rsidP="00A5114B">
            <w:pPr>
              <w:ind w:left="708"/>
              <w:rPr>
                <w:rFonts w:ascii="Garamond" w:hAnsi="Garamond"/>
                <w:bCs/>
                <w:lang w:val="hu-HU"/>
              </w:rPr>
            </w:pPr>
          </w:p>
          <w:p w:rsidR="0027358B" w:rsidRPr="00E446D5" w:rsidRDefault="0027358B" w:rsidP="00A5114B">
            <w:pPr>
              <w:ind w:left="708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bCs/>
                <w:lang w:val="hu-HU"/>
              </w:rPr>
              <w:t xml:space="preserve">+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Three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papers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related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to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topic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PhD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student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’s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thesis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(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can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be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from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list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recommended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readings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>)</w:t>
            </w:r>
          </w:p>
          <w:p w:rsidR="0027358B" w:rsidRPr="00E446D5" w:rsidRDefault="0027358B" w:rsidP="00A5114B">
            <w:pPr>
              <w:ind w:left="708"/>
              <w:rPr>
                <w:rFonts w:ascii="Garamond" w:hAnsi="Garamond"/>
                <w:lang w:val="hu-HU" w:eastAsia="hu-HU"/>
              </w:rPr>
            </w:pPr>
          </w:p>
        </w:tc>
      </w:tr>
      <w:tr w:rsidR="0027358B" w:rsidRPr="00E446D5" w:rsidTr="00A5114B">
        <w:trPr>
          <w:trHeight w:val="499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jc w:val="center"/>
              <w:rPr>
                <w:rFonts w:ascii="Garamond" w:hAnsi="Garamond"/>
                <w:b/>
                <w:bCs/>
                <w:lang w:val="hu-HU"/>
              </w:rPr>
            </w:pPr>
            <w:r w:rsidRPr="00E446D5">
              <w:rPr>
                <w:rFonts w:ascii="Garamond" w:hAnsi="Garamond"/>
                <w:b/>
                <w:bCs/>
                <w:lang w:val="hu-HU"/>
              </w:rPr>
              <w:t>AJÁNLOTT IRODALOM</w:t>
            </w:r>
          </w:p>
        </w:tc>
      </w:tr>
      <w:tr w:rsidR="0027358B" w:rsidRPr="00E446D5" w:rsidTr="00A5114B">
        <w:trPr>
          <w:trHeight w:val="1257"/>
        </w:trPr>
        <w:tc>
          <w:tcPr>
            <w:tcW w:w="10960" w:type="dxa"/>
            <w:gridSpan w:val="4"/>
            <w:noWrap/>
            <w:vAlign w:val="center"/>
            <w:hideMark/>
          </w:tcPr>
          <w:p w:rsidR="0027358B" w:rsidRPr="00E446D5" w:rsidRDefault="0027358B" w:rsidP="00A5114B">
            <w:pPr>
              <w:pStyle w:val="tamopreferences"/>
              <w:numPr>
                <w:ilvl w:val="0"/>
                <w:numId w:val="1"/>
              </w:numPr>
              <w:spacing w:after="40"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Coakley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, J. (2011)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Youth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Sports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>: “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What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Counts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as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Positive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sz w:val="24"/>
                <w:szCs w:val="24"/>
              </w:rPr>
              <w:t>Development</w:t>
            </w:r>
            <w:proofErr w:type="spellEnd"/>
            <w:r w:rsidRPr="00E446D5">
              <w:rPr>
                <w:rFonts w:ascii="Garamond" w:hAnsi="Garamond" w:cs="Times New Roman"/>
                <w:sz w:val="24"/>
                <w:szCs w:val="24"/>
              </w:rPr>
              <w:t xml:space="preserve">”? </w:t>
            </w:r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 xml:space="preserve">Journal of Sport and </w:t>
            </w:r>
            <w:proofErr w:type="spellStart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>Social</w:t>
            </w:r>
            <w:proofErr w:type="spellEnd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>Issues</w:t>
            </w:r>
            <w:proofErr w:type="spellEnd"/>
            <w:r w:rsidRPr="00E446D5">
              <w:rPr>
                <w:rFonts w:ascii="Garamond" w:hAnsi="Garamond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E446D5">
              <w:rPr>
                <w:rFonts w:ascii="Garamond" w:hAnsi="Garamond" w:cs="Times New Roman"/>
                <w:sz w:val="24"/>
                <w:szCs w:val="24"/>
              </w:rPr>
              <w:t>35(</w:t>
            </w:r>
            <w:proofErr w:type="gramEnd"/>
            <w:r w:rsidRPr="00E446D5">
              <w:rPr>
                <w:rFonts w:ascii="Garamond" w:hAnsi="Garamond" w:cs="Times New Roman"/>
                <w:sz w:val="24"/>
                <w:szCs w:val="24"/>
              </w:rPr>
              <w:t>3), 306-324.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ascii="Garamond" w:hAnsi="Garamond" w:cs="Arial"/>
                <w:lang w:val="hu-HU" w:eastAsia="hu-HU"/>
              </w:rPr>
            </w:pPr>
            <w:r w:rsidRPr="00E446D5">
              <w:rPr>
                <w:rFonts w:ascii="Garamond" w:hAnsi="Garamond" w:cs="Arial"/>
                <w:lang w:val="hu-HU" w:eastAsia="hu-HU"/>
              </w:rPr>
              <w:t xml:space="preserve">Dóczi, T. &amp; Gál, </w:t>
            </w:r>
            <w:proofErr w:type="gramStart"/>
            <w:r w:rsidRPr="00E446D5">
              <w:rPr>
                <w:rFonts w:ascii="Garamond" w:hAnsi="Garamond" w:cs="Arial"/>
                <w:lang w:val="hu-HU" w:eastAsia="hu-HU"/>
              </w:rPr>
              <w:t>A</w:t>
            </w:r>
            <w:proofErr w:type="gramEnd"/>
            <w:r w:rsidRPr="00E446D5">
              <w:rPr>
                <w:rFonts w:ascii="Garamond" w:hAnsi="Garamond" w:cs="Arial"/>
                <w:lang w:val="hu-HU" w:eastAsia="hu-HU"/>
              </w:rPr>
              <w:t xml:space="preserve">. (2016):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Sociology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of Sport: Hungary. </w:t>
            </w:r>
            <w:proofErr w:type="spellStart"/>
            <w:r w:rsidRPr="00E446D5">
              <w:rPr>
                <w:rFonts w:ascii="Garamond" w:hAnsi="Garamond" w:cs="Arial"/>
                <w:iCs/>
                <w:lang w:val="hu-HU" w:eastAsia="hu-HU"/>
              </w:rPr>
              <w:t>In</w:t>
            </w:r>
            <w:proofErr w:type="spellEnd"/>
            <w:r w:rsidRPr="00E446D5">
              <w:rPr>
                <w:rFonts w:ascii="Garamond" w:hAnsi="Garamond" w:cs="Arial"/>
                <w:iCs/>
                <w:lang w:val="hu-HU" w:eastAsia="hu-HU"/>
              </w:rPr>
              <w:t xml:space="preserve"> Young, K. (</w:t>
            </w:r>
            <w:proofErr w:type="spellStart"/>
            <w:r w:rsidRPr="00E446D5">
              <w:rPr>
                <w:rFonts w:ascii="Garamond" w:hAnsi="Garamond" w:cs="Arial"/>
                <w:iCs/>
                <w:lang w:val="hu-HU" w:eastAsia="hu-HU"/>
              </w:rPr>
              <w:t>ed</w:t>
            </w:r>
            <w:proofErr w:type="spellEnd"/>
            <w:r w:rsidRPr="00E446D5">
              <w:rPr>
                <w:rFonts w:ascii="Garamond" w:hAnsi="Garamond" w:cs="Arial"/>
                <w:iCs/>
                <w:lang w:val="hu-HU" w:eastAsia="hu-HU"/>
              </w:rPr>
              <w:t xml:space="preserve">.)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Sociology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of Sport: A Global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Subdiscipline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in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Review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.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Bingley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Emerald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>, 207-225.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Dunning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E. (1994)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Space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Time: “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Civilizing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Processes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”,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Trajectories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State-Formation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lastRenderedPageBreak/>
              <w:t>Development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of Modern Sport.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of Sport</w:t>
            </w:r>
            <w:r w:rsidRPr="00E446D5">
              <w:rPr>
                <w:rFonts w:ascii="Garamond" w:hAnsi="Garamond"/>
                <w:lang w:val="hu-HU"/>
              </w:rPr>
              <w:t>, 4, 331-347.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Eichberg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H. (1984)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Olympic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Sport: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Neo-colonialism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Alternatives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</w:t>
            </w:r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International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of Sport</w:t>
            </w:r>
            <w:r w:rsidRPr="00E446D5">
              <w:rPr>
                <w:rFonts w:ascii="Garamond" w:hAnsi="Garamond"/>
                <w:lang w:val="hu-HU"/>
              </w:rPr>
              <w:t>, 1. 98-108.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b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/>
                <w:b/>
                <w:lang w:val="hu-HU"/>
              </w:rPr>
              <w:t>.</w:t>
            </w:r>
            <w:r w:rsidRPr="00E446D5">
              <w:rPr>
                <w:rFonts w:ascii="Garamond" w:hAnsi="Garamond"/>
                <w:lang w:val="hu-HU"/>
              </w:rPr>
              <w:t xml:space="preserve"> (2009)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Class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Mass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: (Sport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All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 Policy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at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 </w:t>
            </w:r>
            <w:proofErr w:type="spellStart"/>
            <w:proofErr w:type="gramStart"/>
            <w:r w:rsidRPr="00E446D5">
              <w:rPr>
                <w:rFonts w:ascii="Garamond" w:hAnsi="Garamond"/>
                <w:lang w:val="hu-HU"/>
              </w:rPr>
              <w:t>Crossroads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.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Physical</w:t>
            </w:r>
            <w:proofErr w:type="spellEnd"/>
            <w:proofErr w:type="gram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and sport.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r w:rsidRPr="00E446D5">
              <w:rPr>
                <w:rFonts w:ascii="Garamond" w:hAnsi="Garamond"/>
                <w:i/>
                <w:lang w:val="hu-HU"/>
              </w:rPr>
              <w:t>and Research</w:t>
            </w:r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Vol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 46, 147-156</w:t>
            </w:r>
            <w:r w:rsidRPr="00E446D5">
              <w:rPr>
                <w:rFonts w:ascii="Garamond" w:hAnsi="Garamond"/>
                <w:b/>
                <w:lang w:val="hu-HU"/>
              </w:rPr>
              <w:t>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Szabó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: (2010)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Exclusion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>/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Inclusion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Context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Hungarian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Sport.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Physical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bCs/>
                <w:lang w:val="hu-HU"/>
              </w:rPr>
              <w:t>Culture</w:t>
            </w:r>
            <w:proofErr w:type="spellEnd"/>
            <w:r w:rsidRPr="00E446D5">
              <w:rPr>
                <w:rFonts w:ascii="Garamond" w:hAnsi="Garamond"/>
                <w:bCs/>
                <w:lang w:val="hu-HU"/>
              </w:rPr>
              <w:t xml:space="preserve"> and Sport</w:t>
            </w:r>
            <w:r w:rsidRPr="00E446D5">
              <w:rPr>
                <w:rFonts w:ascii="Garamond" w:hAnsi="Garamond"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Studies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Research,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Vol</w:t>
            </w:r>
            <w:proofErr w:type="spellEnd"/>
            <w:r w:rsidRPr="00E446D5">
              <w:rPr>
                <w:rFonts w:ascii="Garamond" w:hAnsi="Garamond"/>
                <w:lang w:val="hu-HU"/>
              </w:rPr>
              <w:t>. 50, 44-59.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Földesiné Sz.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Gy</w:t>
            </w:r>
            <w:proofErr w:type="spellEnd"/>
            <w:proofErr w:type="gramStart"/>
            <w:r w:rsidRPr="00E446D5">
              <w:rPr>
                <w:rFonts w:ascii="Garamond" w:hAnsi="Garamond"/>
                <w:lang w:val="hu-HU"/>
              </w:rPr>
              <w:t>.,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Dóczi. T. (2011) (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eds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):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The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Interaction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of Sport and Society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V4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Countries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.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Hungarian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Society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for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Sport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Sciences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Budapest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Gál </w:t>
            </w:r>
            <w:proofErr w:type="gram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A</w:t>
            </w:r>
            <w:proofErr w:type="gram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.,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Kosiewicz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J., Sterbenz T. (</w:t>
            </w:r>
            <w:proofErr w:type="spellStart"/>
            <w:r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eds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) 2017: Sport and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Sciences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with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Reflection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on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Practice</w:t>
            </w:r>
            <w:proofErr w:type="spellEnd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 xml:space="preserve">. AWF-ISSSS, </w:t>
            </w:r>
            <w:proofErr w:type="spellStart"/>
            <w:r w:rsidRPr="00E446D5">
              <w:rPr>
                <w:rFonts w:ascii="Garamond" w:hAnsi="Garamond"/>
                <w:color w:val="111111"/>
                <w:shd w:val="clear" w:color="auto" w:fill="FFFFFF"/>
                <w:lang w:val="hu-HU"/>
              </w:rPr>
              <w:t>Warsaw</w:t>
            </w:r>
            <w:proofErr w:type="spellEnd"/>
          </w:p>
          <w:p w:rsidR="0027358B" w:rsidRPr="00E446D5" w:rsidRDefault="0027358B" w:rsidP="00A5114B">
            <w:pPr>
              <w:pStyle w:val="tamopreferences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Giulianotti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R. (1999)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Football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: a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sociology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of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the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global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game.</w:t>
            </w:r>
            <w:r w:rsidRPr="00E446D5">
              <w:rPr>
                <w:rFonts w:ascii="Garamond" w:hAnsi="Garamond"/>
                <w:sz w:val="24"/>
                <w:szCs w:val="24"/>
              </w:rPr>
              <w:t xml:space="preserve"> Cambridge,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Polity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Press.</w:t>
            </w:r>
          </w:p>
          <w:p w:rsidR="0027358B" w:rsidRPr="00E446D5" w:rsidRDefault="0027358B" w:rsidP="00A5114B">
            <w:pPr>
              <w:pStyle w:val="tamopreferences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Giulianotti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R. (2004) Human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rights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globalization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sentimental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education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: The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case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of sport. </w:t>
            </w:r>
            <w:r w:rsidRPr="00E446D5">
              <w:rPr>
                <w:rFonts w:ascii="Garamond" w:hAnsi="Garamond"/>
                <w:i/>
                <w:sz w:val="24"/>
                <w:szCs w:val="24"/>
              </w:rPr>
              <w:t xml:space="preserve">Sport </w:t>
            </w:r>
            <w:proofErr w:type="spellStart"/>
            <w:r w:rsidRPr="00E446D5">
              <w:rPr>
                <w:rFonts w:ascii="Garamond" w:hAnsi="Garamond"/>
                <w:i/>
                <w:sz w:val="24"/>
                <w:szCs w:val="24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sz w:val="24"/>
                <w:szCs w:val="24"/>
              </w:rPr>
              <w:t xml:space="preserve"> Society</w:t>
            </w:r>
            <w:r w:rsidRPr="00E446D5">
              <w:rPr>
                <w:rFonts w:ascii="Garamond" w:hAnsi="Garamond"/>
                <w:sz w:val="24"/>
                <w:szCs w:val="24"/>
              </w:rPr>
              <w:t>, 7, 355-369.</w:t>
            </w:r>
          </w:p>
          <w:p w:rsidR="0027358B" w:rsidRPr="00E446D5" w:rsidRDefault="0027358B" w:rsidP="00A5114B">
            <w:pPr>
              <w:pStyle w:val="tamopreferences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E446D5">
              <w:rPr>
                <w:rFonts w:ascii="Garamond" w:hAnsi="Garamond"/>
                <w:sz w:val="24"/>
                <w:szCs w:val="24"/>
              </w:rPr>
              <w:t xml:space="preserve">Henry, I. (2009) European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models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of Sport: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Governance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Organisational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Change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Sports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Policy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in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E446D5">
              <w:rPr>
                <w:rFonts w:ascii="Garamond" w:hAnsi="Garamond"/>
                <w:sz w:val="24"/>
                <w:szCs w:val="24"/>
              </w:rPr>
              <w:t xml:space="preserve"> EU, </w:t>
            </w:r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Journal of Policy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for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>Physical</w:t>
            </w:r>
            <w:proofErr w:type="spellEnd"/>
            <w:r w:rsidRPr="00E446D5">
              <w:rPr>
                <w:rFonts w:ascii="Garamond" w:hAnsi="Garamond"/>
                <w:i/>
                <w:iCs/>
                <w:sz w:val="24"/>
                <w:szCs w:val="24"/>
              </w:rPr>
              <w:t xml:space="preserve"> Education and Sport</w:t>
            </w:r>
            <w:r w:rsidRPr="00E446D5">
              <w:rPr>
                <w:rFonts w:ascii="Garamond" w:hAnsi="Garamond"/>
                <w:sz w:val="24"/>
                <w:szCs w:val="24"/>
              </w:rPr>
              <w:t xml:space="preserve"> 18, 1-22.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>Kelly, L. (2011) ’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inclusion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’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through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sports-based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interventions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?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Critical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Social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Policy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31(</w:t>
            </w:r>
            <w:proofErr w:type="gramEnd"/>
            <w:r w:rsidRPr="00E446D5">
              <w:rPr>
                <w:rFonts w:ascii="Garamond" w:hAnsi="Garamond"/>
                <w:lang w:val="hu-HU"/>
              </w:rPr>
              <w:t>1), 126-150.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 w:cs="Arial"/>
                <w:lang w:val="hu-HU" w:eastAsia="hu-HU"/>
              </w:rPr>
            </w:pPr>
            <w:r w:rsidRPr="00E446D5">
              <w:rPr>
                <w:rFonts w:ascii="Garamond" w:hAnsi="Garamond" w:cs="Arial"/>
                <w:lang w:val="hu-HU" w:eastAsia="hu-HU"/>
              </w:rPr>
              <w:t xml:space="preserve">Kovács, Á. &amp; Dóczi, T. (2019):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Elite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athletes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and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media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appearances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: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opportunity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or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obligation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? </w:t>
            </w:r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Sport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in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Society</w:t>
            </w:r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in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press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, DOI: </w:t>
            </w:r>
            <w:r w:rsidRPr="00E446D5">
              <w:rPr>
                <w:rFonts w:ascii="Garamond" w:hAnsi="Garamond"/>
                <w:lang w:val="hu-HU"/>
              </w:rPr>
              <w:t>10.1080/17430437.2019.1599861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 w:cs="Arial"/>
                <w:lang w:val="hu-HU" w:eastAsia="hu-HU"/>
              </w:rPr>
            </w:pPr>
            <w:r w:rsidRPr="00E446D5">
              <w:rPr>
                <w:rFonts w:ascii="Garamond" w:hAnsi="Garamond" w:cs="Arial"/>
                <w:lang w:val="hu-HU" w:eastAsia="hu-HU"/>
              </w:rPr>
              <w:t xml:space="preserve">Kovács, Á. &amp; Dóczi, T. (2018): The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relation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between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Olympians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and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Employees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of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the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Media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in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 Hungary: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Motivations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Attitudes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spellStart"/>
            <w:r w:rsidRPr="00E446D5">
              <w:rPr>
                <w:rFonts w:ascii="Garamond" w:hAnsi="Garamond" w:cs="Arial"/>
                <w:lang w:val="hu-HU" w:eastAsia="hu-HU"/>
              </w:rPr>
              <w:t>Rejection</w:t>
            </w:r>
            <w:proofErr w:type="spellEnd"/>
            <w:r w:rsidRPr="00E446D5">
              <w:rPr>
                <w:rFonts w:ascii="Garamond" w:hAnsi="Garamond" w:cs="Arial"/>
                <w:lang w:val="hu-HU" w:eastAsia="hu-HU"/>
              </w:rPr>
              <w:t>.</w:t>
            </w:r>
            <w:r w:rsidRPr="00E446D5">
              <w:rPr>
                <w:rFonts w:ascii="Garamond" w:hAnsi="Garamond" w:cs="Arial"/>
                <w:b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Physical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Culture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and Sport. </w:t>
            </w:r>
            <w:proofErr w:type="spellStart"/>
            <w:r w:rsidRPr="00E446D5">
              <w:rPr>
                <w:rFonts w:ascii="Garamond" w:hAnsi="Garamond" w:cs="Arial"/>
                <w:i/>
                <w:lang w:val="hu-HU" w:eastAsia="hu-HU"/>
              </w:rPr>
              <w:t>Studies</w:t>
            </w:r>
            <w:proofErr w:type="spellEnd"/>
            <w:r w:rsidRPr="00E446D5">
              <w:rPr>
                <w:rFonts w:ascii="Garamond" w:hAnsi="Garamond" w:cs="Arial"/>
                <w:i/>
                <w:lang w:val="hu-HU" w:eastAsia="hu-HU"/>
              </w:rPr>
              <w:t xml:space="preserve"> and Research</w:t>
            </w:r>
            <w:r w:rsidRPr="00E446D5">
              <w:rPr>
                <w:rFonts w:ascii="Garamond" w:hAnsi="Garamond" w:cs="Arial"/>
                <w:lang w:val="hu-HU" w:eastAsia="hu-HU"/>
              </w:rPr>
              <w:t xml:space="preserve">, </w:t>
            </w:r>
            <w:proofErr w:type="gramStart"/>
            <w:r w:rsidRPr="00E446D5">
              <w:rPr>
                <w:rFonts w:ascii="Garamond" w:hAnsi="Garamond" w:cs="Arial"/>
                <w:lang w:val="hu-HU" w:eastAsia="hu-HU"/>
              </w:rPr>
              <w:t>78(</w:t>
            </w:r>
            <w:proofErr w:type="gramEnd"/>
            <w:r w:rsidRPr="00E446D5">
              <w:rPr>
                <w:rFonts w:ascii="Garamond" w:hAnsi="Garamond" w:cs="Arial"/>
                <w:lang w:val="hu-HU" w:eastAsia="hu-HU"/>
              </w:rPr>
              <w:t>1), 5-12.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Maguire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J. (1999) Global Sport: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Identities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Societies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Civilisations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Cambridge,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Polity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Press.</w:t>
            </w:r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60"/>
              <w:rPr>
                <w:rFonts w:ascii="Garamond" w:hAnsi="Garamond"/>
                <w:lang w:val="hu-HU"/>
              </w:rPr>
            </w:pPr>
            <w:proofErr w:type="spellStart"/>
            <w:r w:rsidRPr="00E446D5">
              <w:rPr>
                <w:rFonts w:ascii="Garamond" w:hAnsi="Garamond"/>
                <w:lang w:val="hu-HU"/>
              </w:rPr>
              <w:t>Nicholson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M.,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Hoye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R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.,</w:t>
            </w:r>
            <w:proofErr w:type="gram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Houlihan</w:t>
            </w:r>
            <w:proofErr w:type="spellEnd"/>
            <w:r w:rsidRPr="00E446D5">
              <w:rPr>
                <w:rFonts w:ascii="Garamond" w:hAnsi="Garamond"/>
                <w:lang w:val="hu-HU"/>
              </w:rPr>
              <w:t>, B. (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eds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) (2011):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Participation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in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 xml:space="preserve"> Sport.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r w:rsidRPr="00E446D5">
              <w:rPr>
                <w:rFonts w:ascii="Garamond" w:hAnsi="Garamond"/>
                <w:i/>
                <w:lang w:val="hu-HU"/>
              </w:rPr>
              <w:t xml:space="preserve">International Policy </w:t>
            </w:r>
            <w:proofErr w:type="spellStart"/>
            <w:r w:rsidRPr="00E446D5">
              <w:rPr>
                <w:rFonts w:ascii="Garamond" w:hAnsi="Garamond"/>
                <w:i/>
                <w:lang w:val="hu-HU"/>
              </w:rPr>
              <w:t>Perspectives</w:t>
            </w:r>
            <w:proofErr w:type="spellEnd"/>
            <w:r w:rsidRPr="00E446D5">
              <w:rPr>
                <w:rFonts w:ascii="Garamond" w:hAnsi="Garamond"/>
                <w:i/>
                <w:lang w:val="hu-HU"/>
              </w:rPr>
              <w:t>.</w:t>
            </w:r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Routledge</w:t>
            </w:r>
            <w:proofErr w:type="spellEnd"/>
            <w:r w:rsidRPr="00E446D5">
              <w:rPr>
                <w:rFonts w:ascii="Garamond" w:hAnsi="Garamond"/>
                <w:b/>
                <w:lang w:val="hu-HU"/>
              </w:rPr>
              <w:t>,</w:t>
            </w:r>
            <w:r w:rsidRPr="00E446D5">
              <w:rPr>
                <w:rFonts w:ascii="Garamond" w:hAnsi="Garamond"/>
                <w:lang w:val="hu-HU"/>
              </w:rPr>
              <w:t xml:space="preserve"> London and New York</w:t>
            </w:r>
            <w:proofErr w:type="gramStart"/>
            <w:r w:rsidRPr="00E446D5">
              <w:rPr>
                <w:rFonts w:ascii="Garamond" w:hAnsi="Garamond"/>
                <w:lang w:val="hu-HU"/>
              </w:rPr>
              <w:t>..</w:t>
            </w:r>
            <w:proofErr w:type="gramEnd"/>
          </w:p>
          <w:p w:rsidR="0027358B" w:rsidRPr="00E446D5" w:rsidRDefault="0027358B" w:rsidP="00A5114B">
            <w:pPr>
              <w:numPr>
                <w:ilvl w:val="0"/>
                <w:numId w:val="1"/>
              </w:numPr>
              <w:spacing w:after="40"/>
              <w:rPr>
                <w:rFonts w:ascii="Garamond" w:hAnsi="Garamond"/>
                <w:lang w:val="hu-HU"/>
              </w:rPr>
            </w:pPr>
            <w:r w:rsidRPr="00E446D5">
              <w:rPr>
                <w:rFonts w:ascii="Garamond" w:hAnsi="Garamond"/>
                <w:lang w:val="hu-HU"/>
              </w:rPr>
              <w:t xml:space="preserve">Sam, M. P. (2009) The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public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management of sport: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Wicked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problems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,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challenges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 and </w:t>
            </w:r>
            <w:proofErr w:type="spellStart"/>
            <w:r w:rsidRPr="00E446D5">
              <w:rPr>
                <w:rFonts w:ascii="Garamond" w:hAnsi="Garamond"/>
                <w:lang w:val="hu-HU"/>
              </w:rPr>
              <w:t>dilemmas</w:t>
            </w:r>
            <w:proofErr w:type="spellEnd"/>
            <w:r w:rsidRPr="00E446D5">
              <w:rPr>
                <w:rFonts w:ascii="Garamond" w:hAnsi="Garamond"/>
                <w:lang w:val="hu-HU"/>
              </w:rPr>
              <w:t xml:space="preserve">. </w:t>
            </w:r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Public Management </w:t>
            </w:r>
            <w:proofErr w:type="spellStart"/>
            <w:r w:rsidRPr="00E446D5">
              <w:rPr>
                <w:rFonts w:ascii="Garamond" w:hAnsi="Garamond"/>
                <w:i/>
                <w:iCs/>
                <w:lang w:val="hu-HU"/>
              </w:rPr>
              <w:t>Review</w:t>
            </w:r>
            <w:proofErr w:type="spellEnd"/>
            <w:r w:rsidRPr="00E446D5">
              <w:rPr>
                <w:rFonts w:ascii="Garamond" w:hAnsi="Garamond"/>
                <w:i/>
                <w:iCs/>
                <w:lang w:val="hu-HU"/>
              </w:rPr>
              <w:t xml:space="preserve"> </w:t>
            </w:r>
            <w:r w:rsidRPr="00E446D5">
              <w:rPr>
                <w:rFonts w:ascii="Garamond" w:hAnsi="Garamond"/>
                <w:lang w:val="hu-HU"/>
              </w:rPr>
              <w:t>11, 499-513.</w:t>
            </w:r>
          </w:p>
          <w:p w:rsidR="0027358B" w:rsidRPr="00E446D5" w:rsidRDefault="0027358B" w:rsidP="00A5114B">
            <w:pPr>
              <w:rPr>
                <w:rFonts w:ascii="Garamond" w:hAnsi="Garamond"/>
                <w:b/>
                <w:bCs/>
                <w:lang w:val="hu-HU"/>
              </w:rPr>
            </w:pPr>
          </w:p>
        </w:tc>
      </w:tr>
    </w:tbl>
    <w:p w:rsidR="00492B8A" w:rsidRDefault="00492B8A"/>
    <w:sectPr w:rsidR="0049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752A"/>
    <w:multiLevelType w:val="hybridMultilevel"/>
    <w:tmpl w:val="521C921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3804AA"/>
    <w:multiLevelType w:val="hybridMultilevel"/>
    <w:tmpl w:val="283CD67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58148F"/>
    <w:multiLevelType w:val="hybridMultilevel"/>
    <w:tmpl w:val="F782F498"/>
    <w:lvl w:ilvl="0" w:tplc="24008C50">
      <w:start w:val="1"/>
      <w:numFmt w:val="decimal"/>
      <w:pStyle w:val="tamopreferences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AC4"/>
    <w:multiLevelType w:val="hybridMultilevel"/>
    <w:tmpl w:val="6A3C21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C44CC7"/>
    <w:multiLevelType w:val="hybridMultilevel"/>
    <w:tmpl w:val="7520DD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8B"/>
    <w:rsid w:val="0027358B"/>
    <w:rsid w:val="002E315B"/>
    <w:rsid w:val="00492B8A"/>
    <w:rsid w:val="00D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58B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27358B"/>
  </w:style>
  <w:style w:type="table" w:styleId="Rcsostblzat">
    <w:name w:val="Table Grid"/>
    <w:basedOn w:val="Normltblzat"/>
    <w:uiPriority w:val="59"/>
    <w:rsid w:val="0027358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opreferences">
    <w:name w:val="tamop_references"/>
    <w:basedOn w:val="Norml"/>
    <w:link w:val="tamopreferencesChar"/>
    <w:qFormat/>
    <w:rsid w:val="0027358B"/>
    <w:pPr>
      <w:numPr>
        <w:numId w:val="3"/>
      </w:numPr>
      <w:spacing w:after="120"/>
      <w:jc w:val="both"/>
    </w:pPr>
    <w:rPr>
      <w:rFonts w:ascii="Verdana" w:hAnsi="Verdana" w:cs="Arial"/>
      <w:sz w:val="20"/>
      <w:szCs w:val="20"/>
      <w:lang w:val="hu-HU" w:eastAsia="hu-HU"/>
    </w:rPr>
  </w:style>
  <w:style w:type="character" w:customStyle="1" w:styleId="tamopreferencesChar">
    <w:name w:val="tamop_references Char"/>
    <w:link w:val="tamopreferences"/>
    <w:rsid w:val="0027358B"/>
    <w:rPr>
      <w:rFonts w:ascii="Verdana" w:eastAsia="Times New Roman" w:hAnsi="Verdana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5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58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358B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link w:val="Cmsor1Char"/>
    <w:uiPriority w:val="9"/>
    <w:qFormat/>
    <w:rsid w:val="002E315B"/>
    <w:pPr>
      <w:ind w:left="1552"/>
      <w:outlineLvl w:val="0"/>
    </w:pPr>
    <w:rPr>
      <w:rFonts w:ascii="Arial Narrow" w:eastAsia="Arial Narrow" w:hAnsi="Arial Narrow"/>
      <w:b/>
      <w:bCs/>
      <w:i/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2E315B"/>
    <w:pPr>
      <w:ind w:left="3425" w:hanging="331"/>
      <w:outlineLvl w:val="1"/>
    </w:pPr>
    <w:rPr>
      <w:rFonts w:ascii="Arial Narrow" w:eastAsia="Arial Narrow" w:hAnsi="Arial Narrow"/>
      <w:b/>
      <w:bCs/>
    </w:rPr>
  </w:style>
  <w:style w:type="paragraph" w:styleId="Cmsor3">
    <w:name w:val="heading 3"/>
    <w:basedOn w:val="Norml"/>
    <w:link w:val="Cmsor3Char"/>
    <w:uiPriority w:val="1"/>
    <w:qFormat/>
    <w:rsid w:val="002E315B"/>
    <w:pPr>
      <w:ind w:left="2013" w:hanging="221"/>
      <w:outlineLvl w:val="2"/>
    </w:pPr>
    <w:rPr>
      <w:rFonts w:ascii="Arial Narrow" w:eastAsia="Arial Narrow" w:hAnsi="Arial Narrow"/>
      <w:b/>
      <w:bCs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bleParagraph">
    <w:name w:val="Table Paragraph"/>
    <w:basedOn w:val="Norml"/>
    <w:uiPriority w:val="1"/>
    <w:qFormat/>
    <w:rsid w:val="002E315B"/>
  </w:style>
  <w:style w:type="character" w:customStyle="1" w:styleId="Cmsor1Char">
    <w:name w:val="Címsor 1 Char"/>
    <w:link w:val="Cmsor1"/>
    <w:uiPriority w:val="9"/>
    <w:rsid w:val="002E315B"/>
    <w:rPr>
      <w:rFonts w:ascii="Arial Narrow" w:eastAsia="Arial Narrow" w:hAnsi="Arial Narrow"/>
      <w:b/>
      <w:bCs/>
      <w:i/>
      <w:sz w:val="26"/>
      <w:szCs w:val="26"/>
    </w:rPr>
  </w:style>
  <w:style w:type="character" w:customStyle="1" w:styleId="Cmsor2Char">
    <w:name w:val="Címsor 2 Char"/>
    <w:link w:val="Cmsor2"/>
    <w:uiPriority w:val="9"/>
    <w:rsid w:val="002E315B"/>
    <w:rPr>
      <w:rFonts w:ascii="Arial Narrow" w:eastAsia="Arial Narrow" w:hAnsi="Arial Narrow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1"/>
    <w:rsid w:val="002E315B"/>
    <w:rPr>
      <w:rFonts w:ascii="Arial Narrow" w:eastAsia="Arial Narrow" w:hAnsi="Arial Narrow"/>
      <w:b/>
      <w:bCs/>
      <w:i/>
      <w:sz w:val="24"/>
      <w:szCs w:val="24"/>
    </w:rPr>
  </w:style>
  <w:style w:type="paragraph" w:styleId="TJ1">
    <w:name w:val="toc 1"/>
    <w:basedOn w:val="Norml"/>
    <w:uiPriority w:val="1"/>
    <w:qFormat/>
    <w:rsid w:val="002E315B"/>
    <w:pPr>
      <w:ind w:left="359" w:hanging="298"/>
    </w:pPr>
    <w:rPr>
      <w:rFonts w:ascii="Arial Narrow" w:eastAsia="Arial Narrow" w:hAnsi="Arial Narrow"/>
      <w:b/>
      <w:bCs/>
      <w:i/>
    </w:rPr>
  </w:style>
  <w:style w:type="paragraph" w:styleId="TJ2">
    <w:name w:val="toc 2"/>
    <w:basedOn w:val="Norml"/>
    <w:uiPriority w:val="1"/>
    <w:qFormat/>
    <w:rsid w:val="002E315B"/>
    <w:pPr>
      <w:spacing w:before="65"/>
      <w:ind w:left="469" w:hanging="331"/>
    </w:pPr>
    <w:rPr>
      <w:rFonts w:ascii="Arial Narrow" w:eastAsia="Arial Narrow" w:hAnsi="Arial Narrow"/>
    </w:rPr>
  </w:style>
  <w:style w:type="paragraph" w:styleId="TJ3">
    <w:name w:val="toc 3"/>
    <w:basedOn w:val="Norml"/>
    <w:uiPriority w:val="1"/>
    <w:qFormat/>
    <w:rsid w:val="002E315B"/>
    <w:pPr>
      <w:spacing w:before="50"/>
      <w:ind w:left="138"/>
    </w:pPr>
    <w:rPr>
      <w:rFonts w:ascii="Arial Narrow" w:eastAsia="Arial Narrow" w:hAnsi="Arial Narrow"/>
      <w:b/>
      <w:bCs/>
      <w:i/>
    </w:rPr>
  </w:style>
  <w:style w:type="paragraph" w:styleId="Szvegtrzs">
    <w:name w:val="Body Text"/>
    <w:basedOn w:val="Norml"/>
    <w:link w:val="SzvegtrzsChar"/>
    <w:uiPriority w:val="1"/>
    <w:qFormat/>
    <w:rsid w:val="002E315B"/>
    <w:pPr>
      <w:spacing w:before="120"/>
      <w:ind w:left="138"/>
    </w:pPr>
    <w:rPr>
      <w:rFonts w:ascii="Arial Narrow" w:eastAsia="Arial Narrow" w:hAnsi="Arial Narrow"/>
    </w:rPr>
  </w:style>
  <w:style w:type="character" w:customStyle="1" w:styleId="SzvegtrzsChar">
    <w:name w:val="Szövegtörzs Char"/>
    <w:basedOn w:val="Bekezdsalapbettpusa"/>
    <w:link w:val="Szvegtrzs"/>
    <w:uiPriority w:val="1"/>
    <w:rsid w:val="002E315B"/>
    <w:rPr>
      <w:rFonts w:ascii="Arial Narrow" w:eastAsia="Arial Narrow" w:hAnsi="Arial Narrow"/>
      <w:sz w:val="24"/>
      <w:szCs w:val="24"/>
    </w:rPr>
  </w:style>
  <w:style w:type="paragraph" w:styleId="Nincstrkz">
    <w:name w:val="No Spacing"/>
    <w:basedOn w:val="Norml"/>
    <w:link w:val="NincstrkzChar"/>
    <w:uiPriority w:val="1"/>
    <w:qFormat/>
    <w:rsid w:val="002E315B"/>
    <w:rPr>
      <w:rFonts w:asciiTheme="majorHAnsi" w:eastAsiaTheme="majorEastAsia" w:hAnsiTheme="majorHAnsi" w:cstheme="majorBidi"/>
    </w:rPr>
  </w:style>
  <w:style w:type="character" w:customStyle="1" w:styleId="NincstrkzChar">
    <w:name w:val="Nincs térköz Char"/>
    <w:basedOn w:val="Bekezdsalapbettpusa"/>
    <w:link w:val="Nincstrkz"/>
    <w:uiPriority w:val="1"/>
    <w:rsid w:val="002E315B"/>
    <w:rPr>
      <w:rFonts w:asciiTheme="majorHAnsi" w:eastAsiaTheme="majorEastAsia" w:hAnsiTheme="majorHAnsi" w:cstheme="majorBidi"/>
    </w:rPr>
  </w:style>
  <w:style w:type="paragraph" w:styleId="Listaszerbekezds">
    <w:name w:val="List Paragraph"/>
    <w:basedOn w:val="Norml"/>
    <w:link w:val="ListaszerbekezdsChar"/>
    <w:uiPriority w:val="34"/>
    <w:qFormat/>
    <w:rsid w:val="002E315B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E315B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i w:val="0"/>
      <w:color w:val="365F91" w:themeColor="accent1" w:themeShade="BF"/>
      <w:sz w:val="28"/>
      <w:szCs w:val="28"/>
    </w:rPr>
  </w:style>
  <w:style w:type="character" w:customStyle="1" w:styleId="ListaszerbekezdsChar">
    <w:name w:val="Listaszerű bekezdés Char"/>
    <w:link w:val="Listaszerbekezds"/>
    <w:uiPriority w:val="34"/>
    <w:locked/>
    <w:rsid w:val="0027358B"/>
  </w:style>
  <w:style w:type="table" w:styleId="Rcsostblzat">
    <w:name w:val="Table Grid"/>
    <w:basedOn w:val="Normltblzat"/>
    <w:uiPriority w:val="59"/>
    <w:rsid w:val="0027358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mopreferences">
    <w:name w:val="tamop_references"/>
    <w:basedOn w:val="Norml"/>
    <w:link w:val="tamopreferencesChar"/>
    <w:qFormat/>
    <w:rsid w:val="0027358B"/>
    <w:pPr>
      <w:numPr>
        <w:numId w:val="3"/>
      </w:numPr>
      <w:spacing w:after="120"/>
      <w:jc w:val="both"/>
    </w:pPr>
    <w:rPr>
      <w:rFonts w:ascii="Verdana" w:hAnsi="Verdana" w:cs="Arial"/>
      <w:sz w:val="20"/>
      <w:szCs w:val="20"/>
      <w:lang w:val="hu-HU" w:eastAsia="hu-HU"/>
    </w:rPr>
  </w:style>
  <w:style w:type="character" w:customStyle="1" w:styleId="tamopreferencesChar">
    <w:name w:val="tamop_references Char"/>
    <w:link w:val="tamopreferences"/>
    <w:rsid w:val="0027358B"/>
    <w:rPr>
      <w:rFonts w:ascii="Verdana" w:eastAsia="Times New Roman" w:hAnsi="Verdana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35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35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84A2981404791A01FFFE422AE3E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A6942D-65F3-4BAD-8D80-8BFE54185740}"/>
      </w:docPartPr>
      <w:docPartBody>
        <w:p w:rsidR="004F618E" w:rsidRDefault="00AC15A7" w:rsidP="00AC15A7">
          <w:pPr>
            <w:pStyle w:val="6DD84A2981404791A01FFFE422AE3EC1"/>
          </w:pPr>
          <w:r w:rsidRPr="009A4E5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0D461AAC24442BBF892D62322271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66A3A6-D09E-4E78-90EC-CB01BE3BDDE2}"/>
      </w:docPartPr>
      <w:docPartBody>
        <w:p w:rsidR="004F618E" w:rsidRDefault="00AC15A7" w:rsidP="00AC15A7">
          <w:pPr>
            <w:pStyle w:val="8C0D461AAC24442BBF892D623222717C"/>
          </w:pPr>
          <w:r>
            <w:rPr>
              <w:rStyle w:val="Helyrzszveg"/>
            </w:rPr>
            <w:t>Válasszon az alábbi kreditértékek közül</w:t>
          </w:r>
          <w:r w:rsidRPr="000E1AA6">
            <w:rPr>
              <w:rStyle w:val="Helyrzszveg"/>
            </w:rPr>
            <w:t>.</w:t>
          </w:r>
        </w:p>
      </w:docPartBody>
    </w:docPart>
    <w:docPart>
      <w:docPartPr>
        <w:name w:val="9963993F270443EB8615573F522F7C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C4841A-4F14-457C-ACA4-2514F68867BB}"/>
      </w:docPartPr>
      <w:docPartBody>
        <w:p w:rsidR="004F618E" w:rsidRDefault="00AC15A7" w:rsidP="00AC15A7">
          <w:pPr>
            <w:pStyle w:val="9963993F270443EB8615573F522F7C64"/>
          </w:pPr>
          <w:r w:rsidRPr="009C506F">
            <w:rPr>
              <w:rStyle w:val="Helyrzszveg"/>
            </w:rPr>
            <w:t>Jelöljön ki egy elemet.</w:t>
          </w:r>
        </w:p>
      </w:docPartBody>
    </w:docPart>
    <w:docPart>
      <w:docPartPr>
        <w:name w:val="0B1A6B98CC1C4C059FEA35401D76F3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89A9D0-F770-40E4-8BFA-B20CD102B74B}"/>
      </w:docPartPr>
      <w:docPartBody>
        <w:p w:rsidR="004F618E" w:rsidRDefault="00AC15A7" w:rsidP="00AC15A7">
          <w:pPr>
            <w:pStyle w:val="0B1A6B98CC1C4C059FEA35401D76F3C9"/>
          </w:pPr>
          <w:r>
            <w:rPr>
              <w:rStyle w:val="Helyrzszveg"/>
            </w:rPr>
            <w:t>Válasszon ki egy nyelvet</w:t>
          </w:r>
          <w:r w:rsidRPr="006B41CF">
            <w:rPr>
              <w:rStyle w:val="Helyrzszveg"/>
            </w:rPr>
            <w:t>.</w:t>
          </w:r>
        </w:p>
      </w:docPartBody>
    </w:docPart>
    <w:docPart>
      <w:docPartPr>
        <w:name w:val="A04FB0DD6D374778819A75A68B2D41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A5CD7C-9C17-4E42-A8A9-3272B051E449}"/>
      </w:docPartPr>
      <w:docPartBody>
        <w:p w:rsidR="004F618E" w:rsidRDefault="00AC15A7" w:rsidP="00AC15A7">
          <w:pPr>
            <w:pStyle w:val="A04FB0DD6D374778819A75A68B2D4181"/>
          </w:pPr>
          <w:r>
            <w:rPr>
              <w:rStyle w:val="Helyrzszveg"/>
            </w:rPr>
            <w:t>Válassza ki a tantárgy jellegét.</w:t>
          </w:r>
        </w:p>
      </w:docPartBody>
    </w:docPart>
    <w:docPart>
      <w:docPartPr>
        <w:name w:val="FA59192B58CA4C5FADFF7834685E41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87CE8D-A95A-4F9E-8670-8DAB98A65E65}"/>
      </w:docPartPr>
      <w:docPartBody>
        <w:p w:rsidR="004F618E" w:rsidRDefault="00AC15A7" w:rsidP="00AC15A7">
          <w:pPr>
            <w:pStyle w:val="FA59192B58CA4C5FADFF7834685E4122"/>
          </w:pPr>
          <w:r>
            <w:rPr>
              <w:rStyle w:val="Helyrzszveg"/>
            </w:rPr>
            <w:t>Válasszon az alábbi vizsgatípusok közül</w:t>
          </w:r>
          <w:r w:rsidRPr="006B41CF">
            <w:rPr>
              <w:rStyle w:val="Helyrzszveg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A7"/>
    <w:rsid w:val="004F618E"/>
    <w:rsid w:val="008C2EBB"/>
    <w:rsid w:val="00AC15A7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15A7"/>
    <w:rPr>
      <w:color w:val="808080"/>
    </w:rPr>
  </w:style>
  <w:style w:type="paragraph" w:customStyle="1" w:styleId="6DD84A2981404791A01FFFE422AE3EC1">
    <w:name w:val="6DD84A2981404791A01FFFE422AE3EC1"/>
    <w:rsid w:val="00AC15A7"/>
  </w:style>
  <w:style w:type="paragraph" w:customStyle="1" w:styleId="8C0D461AAC24442BBF892D623222717C">
    <w:name w:val="8C0D461AAC24442BBF892D623222717C"/>
    <w:rsid w:val="00AC15A7"/>
  </w:style>
  <w:style w:type="paragraph" w:customStyle="1" w:styleId="9963993F270443EB8615573F522F7C64">
    <w:name w:val="9963993F270443EB8615573F522F7C64"/>
    <w:rsid w:val="00AC15A7"/>
  </w:style>
  <w:style w:type="paragraph" w:customStyle="1" w:styleId="0B1A6B98CC1C4C059FEA35401D76F3C9">
    <w:name w:val="0B1A6B98CC1C4C059FEA35401D76F3C9"/>
    <w:rsid w:val="00AC15A7"/>
  </w:style>
  <w:style w:type="paragraph" w:customStyle="1" w:styleId="A04FB0DD6D374778819A75A68B2D4181">
    <w:name w:val="A04FB0DD6D374778819A75A68B2D4181"/>
    <w:rsid w:val="00AC15A7"/>
  </w:style>
  <w:style w:type="paragraph" w:customStyle="1" w:styleId="FA59192B58CA4C5FADFF7834685E4122">
    <w:name w:val="FA59192B58CA4C5FADFF7834685E4122"/>
    <w:rsid w:val="00AC15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C15A7"/>
    <w:rPr>
      <w:color w:val="808080"/>
    </w:rPr>
  </w:style>
  <w:style w:type="paragraph" w:customStyle="1" w:styleId="6DD84A2981404791A01FFFE422AE3EC1">
    <w:name w:val="6DD84A2981404791A01FFFE422AE3EC1"/>
    <w:rsid w:val="00AC15A7"/>
  </w:style>
  <w:style w:type="paragraph" w:customStyle="1" w:styleId="8C0D461AAC24442BBF892D623222717C">
    <w:name w:val="8C0D461AAC24442BBF892D623222717C"/>
    <w:rsid w:val="00AC15A7"/>
  </w:style>
  <w:style w:type="paragraph" w:customStyle="1" w:styleId="9963993F270443EB8615573F522F7C64">
    <w:name w:val="9963993F270443EB8615573F522F7C64"/>
    <w:rsid w:val="00AC15A7"/>
  </w:style>
  <w:style w:type="paragraph" w:customStyle="1" w:styleId="0B1A6B98CC1C4C059FEA35401D76F3C9">
    <w:name w:val="0B1A6B98CC1C4C059FEA35401D76F3C9"/>
    <w:rsid w:val="00AC15A7"/>
  </w:style>
  <w:style w:type="paragraph" w:customStyle="1" w:styleId="A04FB0DD6D374778819A75A68B2D4181">
    <w:name w:val="A04FB0DD6D374778819A75A68B2D4181"/>
    <w:rsid w:val="00AC15A7"/>
  </w:style>
  <w:style w:type="paragraph" w:customStyle="1" w:styleId="FA59192B58CA4C5FADFF7834685E4122">
    <w:name w:val="FA59192B58CA4C5FADFF7834685E4122"/>
    <w:rsid w:val="00AC1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2</cp:revision>
  <dcterms:created xsi:type="dcterms:W3CDTF">2021-10-22T10:40:00Z</dcterms:created>
  <dcterms:modified xsi:type="dcterms:W3CDTF">2021-10-22T10:59:00Z</dcterms:modified>
</cp:coreProperties>
</file>